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708"/>
        <w:gridCol w:w="1134"/>
        <w:gridCol w:w="1985"/>
        <w:gridCol w:w="850"/>
        <w:gridCol w:w="993"/>
        <w:gridCol w:w="2693"/>
        <w:gridCol w:w="709"/>
        <w:gridCol w:w="708"/>
        <w:gridCol w:w="709"/>
        <w:gridCol w:w="4111"/>
      </w:tblGrid>
      <w:tr w:rsidR="006C13E4" w:rsidRPr="001E35E5" w:rsidTr="006C13E4">
        <w:tc>
          <w:tcPr>
            <w:tcW w:w="425" w:type="dxa"/>
          </w:tcPr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0C1F4C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0C1F4C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277" w:type="dxa"/>
          </w:tcPr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ФИО</w:t>
            </w:r>
          </w:p>
        </w:tc>
        <w:tc>
          <w:tcPr>
            <w:tcW w:w="708" w:type="dxa"/>
          </w:tcPr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Преподаваемые дисциплины</w:t>
            </w:r>
          </w:p>
        </w:tc>
        <w:tc>
          <w:tcPr>
            <w:tcW w:w="1985" w:type="dxa"/>
          </w:tcPr>
          <w:p w:rsidR="00B27EE8" w:rsidRPr="000C1F4C" w:rsidRDefault="00B27EE8" w:rsidP="001E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Уровень образования </w:t>
            </w:r>
          </w:p>
          <w:p w:rsidR="00B27EE8" w:rsidRPr="000C1F4C" w:rsidRDefault="00B27EE8" w:rsidP="001E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специальность  </w:t>
            </w:r>
          </w:p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</w:tcPr>
          <w:p w:rsidR="00B27EE8" w:rsidRPr="000C1F4C" w:rsidRDefault="00B27EE8" w:rsidP="005961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Квалификация</w:t>
            </w:r>
          </w:p>
        </w:tc>
        <w:tc>
          <w:tcPr>
            <w:tcW w:w="993" w:type="dxa"/>
          </w:tcPr>
          <w:p w:rsidR="00B27EE8" w:rsidRPr="000C1F4C" w:rsidRDefault="00B27EE8" w:rsidP="001E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Ученая степень </w:t>
            </w:r>
          </w:p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sz w:val="20"/>
                <w:szCs w:val="24"/>
              </w:rPr>
              <w:t>Ученое звание</w:t>
            </w:r>
          </w:p>
        </w:tc>
        <w:tc>
          <w:tcPr>
            <w:tcW w:w="2693" w:type="dxa"/>
          </w:tcPr>
          <w:p w:rsidR="00B27EE8" w:rsidRPr="000C1F4C" w:rsidRDefault="00B27EE8" w:rsidP="005961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Общий стаж</w:t>
            </w:r>
          </w:p>
        </w:tc>
        <w:tc>
          <w:tcPr>
            <w:tcW w:w="708" w:type="dxa"/>
          </w:tcPr>
          <w:p w:rsidR="00B27EE8" w:rsidRPr="000C1F4C" w:rsidRDefault="00B27EE8" w:rsidP="001E35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Стаж по специальности</w:t>
            </w:r>
          </w:p>
        </w:tc>
        <w:tc>
          <w:tcPr>
            <w:tcW w:w="709" w:type="dxa"/>
          </w:tcPr>
          <w:p w:rsidR="00B27EE8" w:rsidRPr="000C1F4C" w:rsidRDefault="00B27EE8" w:rsidP="005961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аттестации</w:t>
            </w:r>
          </w:p>
        </w:tc>
        <w:tc>
          <w:tcPr>
            <w:tcW w:w="4111" w:type="dxa"/>
          </w:tcPr>
          <w:p w:rsidR="00B27EE8" w:rsidRPr="000C1F4C" w:rsidRDefault="00B27EE8" w:rsidP="005961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0C1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Опыт работы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Хлевнова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985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русский язык и литература, учитель средней школы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методика обучения русскому языку в основной и средней школе в условиях реализации ФГОС, 108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2015-ВКК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образования, 2006, 2011, 2012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Благодарности УО 2009,2012,2015,2016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УО</w:t>
            </w:r>
          </w:p>
        </w:tc>
      </w:tr>
      <w:tr w:rsidR="006C13E4" w:rsidRPr="001E35E5" w:rsidTr="006C13E4">
        <w:trPr>
          <w:trHeight w:val="282"/>
        </w:trPr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Ленок Дарья Михайловна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985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"Русский язык и литература"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методика обучения русскому языку в основной и средней школе в условиях реализации ФГОС, 108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2015-IКК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УО-2014,2015,2016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УО-2017</w:t>
            </w:r>
          </w:p>
        </w:tc>
      </w:tr>
      <w:tr w:rsidR="006C13E4" w:rsidRPr="001E35E5" w:rsidTr="006C13E4">
        <w:trPr>
          <w:trHeight w:val="1974"/>
        </w:trPr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Мотовилова Марина Николаевна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985" w:type="dxa"/>
          </w:tcPr>
          <w:p w:rsidR="006C13E4" w:rsidRPr="001E35E5" w:rsidRDefault="000C1F4C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r w:rsidR="006C13E4"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"Филология"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Организация проектной и исследовательской деятельности обучающихся в условиях реализации ФГОС (на материале дисциплин гуманитарной направленности, 108 часов</w:t>
            </w:r>
            <w:proofErr w:type="gramEnd"/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2017 - ВВК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образования-2006,2011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-2010,2012,2013,2014,2015,2016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р-на-2010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УО-2011,2012,2015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"Русский язык и литература",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Инновационные технологии обучения русскому языку как основа реализации ФГОС ОО, 108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УО-2008</w:t>
            </w:r>
          </w:p>
        </w:tc>
      </w:tr>
      <w:tr w:rsidR="006C13E4" w:rsidRPr="001E35E5" w:rsidTr="000C1F4C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Валентина Алексеевна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 языка</w:t>
            </w:r>
          </w:p>
        </w:tc>
        <w:tc>
          <w:tcPr>
            <w:tcW w:w="850" w:type="dxa"/>
          </w:tcPr>
          <w:p w:rsidR="006C13E4" w:rsidRPr="001E35E5" w:rsidRDefault="001F4A68" w:rsidP="001F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2017 - Теория и практика преподавания иностранного языка в условиях введения и реализации ФГОС общего образования",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 часов     2017 - Современные подходы к оцениванию образовательных результатов обучающихся на уроках иностранного языка, 72часа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  <w:r w:rsidR="001F4A68">
              <w:rPr>
                <w:rFonts w:ascii="Calibri" w:hAnsi="Calibri" w:cs="Calibri"/>
                <w:color w:val="000000"/>
              </w:rPr>
              <w:t>2 -  В</w:t>
            </w:r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Департамента образования-1999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образования-2012,2017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-1999,2006,2009,2011,2013,2014,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2015, 2013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УО-1997,2009Благодарственное письмо МБУ «ИМЦ», 2017</w:t>
            </w:r>
          </w:p>
        </w:tc>
      </w:tr>
      <w:tr w:rsidR="006C13E4" w:rsidRPr="001E35E5" w:rsidTr="006C13E4">
        <w:trPr>
          <w:trHeight w:val="740"/>
        </w:trPr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Киракосян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английский, немецкий  языки</w:t>
            </w:r>
          </w:p>
        </w:tc>
        <w:tc>
          <w:tcPr>
            <w:tcW w:w="1985" w:type="dxa"/>
          </w:tcPr>
          <w:p w:rsidR="006C13E4" w:rsidRPr="001E35E5" w:rsidRDefault="006C13E4" w:rsidP="00713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иностранного языка начальной и основной общеобразовательной школы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 Теория и практика преподавания иностранного языка в условиях перехода на  ФГОС общего образования", 120 часов 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2016 - I 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-2011,2014,2016г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Татьяна Викторовна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Высшее,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преподавание в начальных классах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C60E79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6C13E4"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60E79">
              <w:rPr>
                <w:rFonts w:ascii="Times New Roman" w:hAnsi="Times New Roman" w:cs="Times New Roman"/>
                <w:sz w:val="24"/>
                <w:szCs w:val="28"/>
              </w:rPr>
              <w:t>Организация учебного процесса и методика преподавания английского языка в основной и средней школе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16 ч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2016 - соответствие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-2014,2015</w:t>
            </w: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gramEnd"/>
          </w:p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МБУ «ИМЦ»-2016,2017</w:t>
            </w: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gramEnd"/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 Татьяна Анатольевна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2015 - Педагогика профильного обучения: теория и практика преподавания математики, 120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2014 - I 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УО-2014,2015,2016</w:t>
            </w: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gramEnd"/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Долинчик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"Математика"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Тестирование как одна из форм оценивания планируемых результатов учащихся, 72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2016 - 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-2015,2016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КРИПКи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ПРО-2013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Дарья Олеговна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vAlign w:val="bottom"/>
          </w:tcPr>
          <w:p w:rsidR="006C13E4" w:rsidRPr="001E35E5" w:rsidRDefault="006C13E4" w:rsidP="001E3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 с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дополнительной подготовкой в области математики. 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 Теория и практика преподавания математики  в условиях перехода на ФГОС общего образования,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2016 - соответствие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Татьяна Викторовна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Физика, химия, астрономия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"Химия"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Преподавание астрономии в школе в условиях обновления содержания среднего общего образования, 72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2013 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р-на-2016,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 муниципального конкурса «Учительгода»-2015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 грамота КРИПКиПРО-2016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Таратайченко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1F4A68" w:rsidP="001F4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6C13E4"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C13E4"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технологии и организация образовательного процесса в предметной области «Информатика» в условиях реализации ФГОС», 18 ч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2013 - ВКК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образования-2008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образования-2002,2017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-2000,2004,2005,2015,2016,2017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р-на-2007,2009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УО-1998,1999,2003,2010,2012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МБУ «ИМЦ»-2007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участника  районного конкурса «Учитель года»-1999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Рунда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2015- Теория и практика преподавания биологии в условиях перехода на ФГОС общего образования, 120 часов.   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2015 - ВКК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образования-2005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-2000,2002,2004,2009,2010,2011,2013,2015,2016,2017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УО-1999,2001,2005,2010,2011,2012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МБУ «ИМЦ»-2015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участника  районного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 «Учитель года»-2007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Грант Администрации Тяжинского района на 10000 руб. 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издательства «Школьная пресса» за участие в педагогическом Форуме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0C1F4C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 Марина Николаевна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История, обществознание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истории и права по специальности "История с дополнительной специальностью "Юриспруденция"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2015 -  Психологические основы проектирования и организации образовательного процесса в условиях реализации ФГОС, 108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2015 -  I 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-2016,2017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УО-2013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УО-2013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на сайте «Инфоурок»-2015,2016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лауреата областного конкурса программ </w:t>
            </w: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деятельности-2013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Данилевич Елена Александровна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История, обществознание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классов.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 теория и практика преподавания истории и обществознания в условиях перехода на  ФГОС общего образования, 120 часов 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2015 -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Благодарность Департамента образования-1999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-2007,2008,2010,2016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УО-2004,2009,2016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МБУ «ИМЦ»-2011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отдела молодежной политики и сорта Администрации-2009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Пушкарева Светлана Георгиевна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География, ОДКНР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Современные методики обучения географии в условиях реализации ФГОС,  72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2014 - ВКК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образования-2016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образования-2002,2015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Кемеровской обл.-2004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-2013,2014,2016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р-на-2003,2005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УО-2017</w:t>
            </w:r>
          </w:p>
        </w:tc>
      </w:tr>
      <w:tr w:rsidR="006C13E4" w:rsidRPr="001E35E5" w:rsidTr="000C1F4C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Изупов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2016 - Актуальные вопросы преподавания физической культуры и ОБЖ в условиях перехода на ФГОС общего образования, 120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2015 - ВКК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Кемеровской обл.-2006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Департамента молодежной политики и спорта ,2005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р-на-1999,2002,2005,2006,2007,2012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Администрации Тяжинского района-2005,2011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УО-1990,2006,2007,2011,2013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-2006,2007,2008,2009,2010,2011,2015,2016</w:t>
            </w:r>
          </w:p>
          <w:p w:rsidR="006C13E4" w:rsidRPr="001E35E5" w:rsidRDefault="006C13E4" w:rsidP="000C1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МУДОД ДЮСШ-2009</w:t>
            </w:r>
          </w:p>
        </w:tc>
      </w:tr>
      <w:tr w:rsidR="006C13E4" w:rsidRPr="001E35E5" w:rsidTr="000C1F4C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Барсуков Максим Владимирович 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"Физическая культура"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2015 - Актуальные вопросы преподавания физической культуры и ОБЖ в условиях перехода на ФГОС общего образования, 120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2015 -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УО-2013,2015,2017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Леонова Лариса Владимировна 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Актуальные вопросы преподавания физической культуры и ОБЖ в условиях перехода на ФГОС общего образования, 120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2017 - соответствие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Харабрина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Антонида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Дмитриевна 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и предпринимательства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 "Организация инклюзивного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детей-инвалидов, детей с ОВЗ в общеобразовательных организациях, 72 часа,    2016 - Теория и практика преподавания музыки в образовательных организациях в условиях введения и реализации ФГОС общего образования, 120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2015 - ВКК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Министерства образования-1986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Почетные грамоты Департамента образования-2012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р-на-2004,2006,2007,2011,2017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Администрации Тяжинского района-2003,,1997,1996,2003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УО-1983,1984,1988,1997,2002,2004,2005,2007,2011,2012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-2013,2015,2016,2017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районного конкурса «Учитель года»-1996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Кабашный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 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ОБЖ, технология</w:t>
            </w:r>
          </w:p>
        </w:tc>
        <w:tc>
          <w:tcPr>
            <w:tcW w:w="1985" w:type="dxa"/>
          </w:tcPr>
          <w:p w:rsidR="006C13E4" w:rsidRPr="001E35E5" w:rsidRDefault="006C13E4" w:rsidP="00C31F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основной общеобразовательной школы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2017 - технология проектирования и реализации учебного процесса по предмету "Основ безопасности жизнедеятельности" в основной и средней школе с учетом требований  ФГОС, 144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2016 - соответствие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-2015,2016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Шилова Ольга Филипповна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технология, </w:t>
            </w: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5" w:type="dxa"/>
          </w:tcPr>
          <w:p w:rsidR="006C13E4" w:rsidRPr="001E35E5" w:rsidRDefault="006C13E4" w:rsidP="000C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</w:t>
            </w:r>
            <w:proofErr w:type="spellEnd"/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и черчения в 4-8 классах общеобразовательной школы</w:t>
            </w:r>
          </w:p>
        </w:tc>
        <w:tc>
          <w:tcPr>
            <w:tcW w:w="850" w:type="dxa"/>
          </w:tcPr>
          <w:p w:rsidR="006C13E4" w:rsidRPr="001E35E5" w:rsidRDefault="001F4A68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C60E79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6C13E4"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60E79">
              <w:rPr>
                <w:rFonts w:ascii="Times New Roman" w:hAnsi="Times New Roman" w:cs="Times New Roman"/>
                <w:sz w:val="24"/>
                <w:szCs w:val="28"/>
              </w:rPr>
              <w:t>«Инновационные методики преподавания предмета "Технология" как основная реализация ФГОС»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,72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2014-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образования-2009,2017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р-на-2001,2008,2012,2017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Администрации Тяжинского района-2015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УО-2012,2013,2014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-2003,2004,2005,2009,2011,2012,2015,2016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0C1F4C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Гришина Татьяна Тимофеевна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 "Организация инклюзивного образования детей-инвалидов, детей с ОВЗ </w:t>
            </w: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ораганизациях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72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2017 - ВВК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Кемеровской обл-2005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образования-2004,2005,2008,2017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р-на-2001,2003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Администрации Тяжинского района-2007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УО-2013,2015,2017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-2005,2006,2007,2009,2010,2012,2014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 районного конкурса «Учитель года»-2001</w:t>
            </w:r>
          </w:p>
        </w:tc>
      </w:tr>
      <w:tr w:rsidR="006C13E4" w:rsidRPr="001E35E5" w:rsidTr="000C1F4C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Барышникова Ирина Владимировна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начальных </w:t>
            </w:r>
            <w:proofErr w:type="gramStart"/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2016 - Теория и практика преподавания религиозных культур и светской этики с учетом требований ФГОС ОО, 72 часа  2017 - Обучение младших школьников работе с данными в начальном курсе математики в контексте ФГОС, 72 часа  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2017 - ВВК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р-на-2006,2009,2011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УО-1998,2000,2003,2004,2008,2012,2013,2016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-2005,2009,2010,2011,2013,2014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Издательского дома «Первое сентября»-2005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областного конкурса «Первый учитель»-2014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Лагуткина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  <w:proofErr w:type="gramStart"/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  Современные аспекты деятельности учителя начальных классов в условиях реализации требований ФГОС НОО, 120 часов, 2017 - Методика преподавания курса "Основы религиозной культуры и светской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этики (ОРКСЭ) в соответствии с ФГОС, 108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2017 -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-2010,2014,2016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Вербицкая Оксана Александровна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2016 - Учитель начальных классов. Образовательные технологии формирования базовых способностей в начальной школе в условиях реализации ФГОС, 144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2016 - 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-2009,2011,2012,2016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Почетная грамота Президиума </w:t>
            </w:r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Кемеровской</w:t>
            </w:r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областной профсоюзной организации-2017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2016 - Учитель начальных классов. Образовательные технологии формирования базовых способностей в начальной школе в условиях реализации ФГОС, 144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2015 -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Тяжинского р-на-2008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УО-2001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-2011,2012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Остапенко Галина Тимофеевна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  <w:proofErr w:type="gramStart"/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2016 - Теория и практика преподавания религиозных культур и светской этики с учетом требований ФГОС ОО, 72 часа   2017 - Обучение младших школьников работе с данными в начальном курсе математики в контексте ФГОС, 72 часа 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2014 - ВКК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грамоты Департамента образования-1997,2015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р-на-1997,2009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Администрации Тяжинского района-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УО-1983,1987,1990,1998,2004,2009,2011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–2010,2016,2017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издательского дома «Первое сентября»-2005</w:t>
            </w:r>
          </w:p>
        </w:tc>
      </w:tr>
      <w:tr w:rsidR="006C13E4" w:rsidRPr="001E35E5" w:rsidTr="000C1F4C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Деревьева</w:t>
            </w:r>
            <w:proofErr w:type="spell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1F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2016 -  Современные образовательные технологии в начальной школе в условиях реализации ФГОС </w:t>
            </w: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НОО, 108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2016 - 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Тяжинского р-на-2001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УО-2004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Оксана Валерьевна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0C3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2016 -  Современные образовательные технологии в начальной школе в условиях реализации ФГОС НОО, 108 часов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2016 - 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Карасева Надежда Петровна 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C13E4" w:rsidRPr="001E35E5" w:rsidRDefault="006C13E4" w:rsidP="00947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2016 - Учитель начальных классов. Образовательные технологии формирования базовых способностей в начальной школе в условиях реализации ФГОС, 144 часа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2013 -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Администрации Тяжинского р-на-2017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УО-2015</w:t>
            </w:r>
          </w:p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УО -2012,2014</w:t>
            </w:r>
          </w:p>
        </w:tc>
      </w:tr>
      <w:tr w:rsidR="006C13E4" w:rsidRPr="001E35E5" w:rsidTr="006C13E4">
        <w:tc>
          <w:tcPr>
            <w:tcW w:w="425" w:type="dxa"/>
          </w:tcPr>
          <w:p w:rsidR="006C13E4" w:rsidRPr="001E35E5" w:rsidRDefault="000C1F4C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7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Федоровна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134" w:type="dxa"/>
          </w:tcPr>
          <w:p w:rsidR="006C13E4" w:rsidRPr="001E35E5" w:rsidRDefault="006C13E4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985" w:type="dxa"/>
          </w:tcPr>
          <w:p w:rsidR="006C13E4" w:rsidRPr="001E35E5" w:rsidRDefault="006C13E4" w:rsidP="00947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4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и общетехнических  дисциплин</w:t>
            </w:r>
          </w:p>
        </w:tc>
        <w:tc>
          <w:tcPr>
            <w:tcW w:w="850" w:type="dxa"/>
          </w:tcPr>
          <w:p w:rsidR="006C13E4" w:rsidRPr="001E35E5" w:rsidRDefault="006C13E4" w:rsidP="0059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C13E4" w:rsidRDefault="006C13E4">
            <w:r w:rsidRPr="000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2015 -Школьное химико-биологическое и биолого-географическое образование в </w:t>
            </w:r>
            <w:proofErr w:type="spellStart"/>
            <w:proofErr w:type="gramStart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условиях перехода на ФГОС ОО</w:t>
            </w:r>
          </w:p>
        </w:tc>
        <w:tc>
          <w:tcPr>
            <w:tcW w:w="709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6C13E4" w:rsidRPr="001E35E5" w:rsidRDefault="006C13E4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C13E4" w:rsidRDefault="006C13E4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2013 </w:t>
            </w:r>
            <w:proofErr w:type="gramStart"/>
            <w:r>
              <w:rPr>
                <w:rFonts w:ascii="Calibri" w:hAnsi="Calibri" w:cs="Calibri"/>
                <w:color w:val="000000"/>
              </w:rPr>
              <w:t>I</w:t>
            </w:r>
            <w:proofErr w:type="gramEnd"/>
            <w:r>
              <w:rPr>
                <w:rFonts w:ascii="Calibri" w:hAnsi="Calibri" w:cs="Calibri"/>
                <w:color w:val="000000"/>
              </w:rPr>
              <w:t>КК</w:t>
            </w:r>
          </w:p>
        </w:tc>
        <w:tc>
          <w:tcPr>
            <w:tcW w:w="4111" w:type="dxa"/>
          </w:tcPr>
          <w:p w:rsidR="006C13E4" w:rsidRPr="001E35E5" w:rsidRDefault="006C13E4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A93" w:rsidRPr="001E35E5" w:rsidTr="006C13E4">
        <w:tc>
          <w:tcPr>
            <w:tcW w:w="425" w:type="dxa"/>
          </w:tcPr>
          <w:p w:rsidR="00620A93" w:rsidRDefault="00620A93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620A93" w:rsidRPr="001E35E5" w:rsidRDefault="00620A93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08" w:type="dxa"/>
          </w:tcPr>
          <w:p w:rsidR="00620A93" w:rsidRPr="001E35E5" w:rsidRDefault="00620A93" w:rsidP="001E3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620A93" w:rsidRPr="001E35E5" w:rsidRDefault="00620A93" w:rsidP="001E3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1985" w:type="dxa"/>
          </w:tcPr>
          <w:p w:rsidR="00620A93" w:rsidRDefault="00620A93" w:rsidP="009472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филолог</w:t>
            </w:r>
          </w:p>
        </w:tc>
        <w:tc>
          <w:tcPr>
            <w:tcW w:w="850" w:type="dxa"/>
          </w:tcPr>
          <w:p w:rsidR="00620A93" w:rsidRPr="001E35E5" w:rsidRDefault="00620A93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620A93" w:rsidRPr="0008707F" w:rsidRDefault="00620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20A93" w:rsidRPr="001E35E5" w:rsidRDefault="00620A93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20A93" w:rsidRPr="001E35E5" w:rsidRDefault="00620A93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20A93" w:rsidRPr="001E35E5" w:rsidRDefault="00620A93" w:rsidP="001E35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0A93" w:rsidRDefault="00620A93" w:rsidP="006C13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  <w:bookmarkStart w:id="0" w:name="_GoBack"/>
            <w:bookmarkEnd w:id="0"/>
          </w:p>
        </w:tc>
        <w:tc>
          <w:tcPr>
            <w:tcW w:w="4111" w:type="dxa"/>
          </w:tcPr>
          <w:p w:rsidR="00620A93" w:rsidRPr="001E35E5" w:rsidRDefault="00620A93" w:rsidP="00596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3137" w:rsidRDefault="00443137" w:rsidP="001262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sectPr w:rsidR="00443137" w:rsidSect="006C13E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A83"/>
    <w:rsid w:val="000C1F4C"/>
    <w:rsid w:val="000C3460"/>
    <w:rsid w:val="000C3B5B"/>
    <w:rsid w:val="00126220"/>
    <w:rsid w:val="001E35E5"/>
    <w:rsid w:val="001F4A68"/>
    <w:rsid w:val="002A00B2"/>
    <w:rsid w:val="002C43D1"/>
    <w:rsid w:val="002E66A2"/>
    <w:rsid w:val="003154DC"/>
    <w:rsid w:val="0033454E"/>
    <w:rsid w:val="00346ECB"/>
    <w:rsid w:val="00352F48"/>
    <w:rsid w:val="00357B4B"/>
    <w:rsid w:val="003607D6"/>
    <w:rsid w:val="003C4E35"/>
    <w:rsid w:val="00443137"/>
    <w:rsid w:val="00483F19"/>
    <w:rsid w:val="004D4693"/>
    <w:rsid w:val="005324A5"/>
    <w:rsid w:val="00597608"/>
    <w:rsid w:val="005E2F5A"/>
    <w:rsid w:val="005F4AEF"/>
    <w:rsid w:val="00620A93"/>
    <w:rsid w:val="00651037"/>
    <w:rsid w:val="00653016"/>
    <w:rsid w:val="006C13E4"/>
    <w:rsid w:val="006D29C0"/>
    <w:rsid w:val="00704F7C"/>
    <w:rsid w:val="00713B8B"/>
    <w:rsid w:val="00715DDE"/>
    <w:rsid w:val="007233C0"/>
    <w:rsid w:val="00802944"/>
    <w:rsid w:val="00806B1F"/>
    <w:rsid w:val="008E10A3"/>
    <w:rsid w:val="008F1A83"/>
    <w:rsid w:val="0092690A"/>
    <w:rsid w:val="0094314E"/>
    <w:rsid w:val="0094725D"/>
    <w:rsid w:val="00985242"/>
    <w:rsid w:val="009B44FE"/>
    <w:rsid w:val="00A35348"/>
    <w:rsid w:val="00A6071A"/>
    <w:rsid w:val="00B27EE8"/>
    <w:rsid w:val="00B94D79"/>
    <w:rsid w:val="00BC65A6"/>
    <w:rsid w:val="00BE7CEB"/>
    <w:rsid w:val="00C31FA0"/>
    <w:rsid w:val="00C36D6C"/>
    <w:rsid w:val="00C60E79"/>
    <w:rsid w:val="00CE0314"/>
    <w:rsid w:val="00E376AA"/>
    <w:rsid w:val="00E627C1"/>
    <w:rsid w:val="00E92988"/>
    <w:rsid w:val="00F9092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ИСШ</cp:lastModifiedBy>
  <cp:revision>40</cp:revision>
  <dcterms:created xsi:type="dcterms:W3CDTF">2017-11-14T07:47:00Z</dcterms:created>
  <dcterms:modified xsi:type="dcterms:W3CDTF">2018-05-15T05:14:00Z</dcterms:modified>
</cp:coreProperties>
</file>